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E995" w14:textId="77777777" w:rsidR="007E78E7" w:rsidRPr="0005332B" w:rsidRDefault="007E78E7" w:rsidP="00717921">
      <w:pPr>
        <w:pStyle w:val="Header"/>
        <w:jc w:val="center"/>
        <w:rPr>
          <w:b/>
          <w:bCs/>
          <w:sz w:val="32"/>
          <w:szCs w:val="32"/>
          <w:u w:val="single"/>
        </w:rPr>
      </w:pPr>
      <w:r w:rsidRPr="0005332B">
        <w:rPr>
          <w:b/>
          <w:bCs/>
          <w:sz w:val="32"/>
          <w:szCs w:val="32"/>
          <w:u w:val="single"/>
        </w:rPr>
        <w:t>3</w:t>
      </w:r>
      <w:r w:rsidRPr="0005332B">
        <w:rPr>
          <w:b/>
          <w:bCs/>
          <w:sz w:val="32"/>
          <w:szCs w:val="32"/>
          <w:u w:val="single"/>
          <w:vertAlign w:val="superscript"/>
        </w:rPr>
        <w:t>rd</w:t>
      </w:r>
      <w:r w:rsidRPr="0005332B">
        <w:rPr>
          <w:b/>
          <w:bCs/>
          <w:sz w:val="32"/>
          <w:szCs w:val="32"/>
          <w:u w:val="single"/>
        </w:rPr>
        <w:t xml:space="preserve"> Party Mailshot Design Requirements</w:t>
      </w:r>
    </w:p>
    <w:p w14:paraId="3993E997" w14:textId="1BEAF938" w:rsidR="00283EEC" w:rsidRDefault="007E78E7">
      <w:r>
        <w:t>DESIGN MUSTS:</w:t>
      </w:r>
    </w:p>
    <w:p w14:paraId="3993E999" w14:textId="0357BDC8" w:rsidR="007E78E7" w:rsidRDefault="007E78E7" w:rsidP="00B47C8E">
      <w:pPr>
        <w:pStyle w:val="ListParagraph"/>
        <w:numPr>
          <w:ilvl w:val="0"/>
          <w:numId w:val="1"/>
        </w:numPr>
      </w:pPr>
      <w:r>
        <w:t xml:space="preserve">Mailshot design </w:t>
      </w:r>
      <w:r w:rsidRPr="007E78E7">
        <w:rPr>
          <w:b/>
          <w:bCs/>
        </w:rPr>
        <w:t>MUST</w:t>
      </w:r>
      <w:r>
        <w:t xml:space="preserve"> be in only </w:t>
      </w:r>
      <w:r w:rsidR="006F6F9D">
        <w:t xml:space="preserve">standard </w:t>
      </w:r>
      <w:r>
        <w:t>HTML/CSS code format</w:t>
      </w:r>
      <w:r w:rsidR="00C5455E">
        <w:t xml:space="preserve"> and </w:t>
      </w:r>
      <w:r w:rsidR="004C45CF">
        <w:t>provided as an</w:t>
      </w:r>
      <w:r w:rsidR="00C5455E">
        <w:t xml:space="preserve"> attached file</w:t>
      </w:r>
      <w:r>
        <w:t xml:space="preserve">. </w:t>
      </w:r>
      <w:r w:rsidR="00B47C8E">
        <w:br/>
      </w:r>
      <w:r w:rsidRPr="00F70E1D">
        <w:rPr>
          <w:color w:val="FF0000"/>
        </w:rPr>
        <w:t>JavaScript/JQuery is not acceptable</w:t>
      </w:r>
    </w:p>
    <w:p w14:paraId="3993E99A" w14:textId="77777777" w:rsidR="007E78E7" w:rsidRDefault="007E78E7" w:rsidP="007E78E7">
      <w:pPr>
        <w:pStyle w:val="ListParagraph"/>
        <w:numPr>
          <w:ilvl w:val="0"/>
          <w:numId w:val="1"/>
        </w:numPr>
      </w:pPr>
      <w:r>
        <w:t xml:space="preserve">If Responsive please note Outlook compatibility will be limited at best. </w:t>
      </w:r>
    </w:p>
    <w:p w14:paraId="3993E99B" w14:textId="77777777" w:rsidR="007E78E7" w:rsidRDefault="007E78E7" w:rsidP="007E78E7">
      <w:pPr>
        <w:pStyle w:val="ListParagraph"/>
        <w:numPr>
          <w:ilvl w:val="0"/>
          <w:numId w:val="1"/>
        </w:numPr>
      </w:pPr>
      <w:r>
        <w:t>Emails should be 600-800 pixels maximum width. This will make them behave better within the preview-pane size provided by many clients.</w:t>
      </w:r>
    </w:p>
    <w:p w14:paraId="3993E99C" w14:textId="02A6430B" w:rsidR="007E78E7" w:rsidRDefault="007E78E7" w:rsidP="007E78E7">
      <w:pPr>
        <w:pStyle w:val="ListParagraph"/>
        <w:numPr>
          <w:ilvl w:val="0"/>
          <w:numId w:val="1"/>
        </w:numPr>
      </w:pPr>
      <w:r>
        <w:t xml:space="preserve">Design for simplicity. </w:t>
      </w:r>
      <w:r w:rsidRPr="00F70E1D">
        <w:rPr>
          <w:color w:val="FF0000"/>
        </w:rPr>
        <w:t xml:space="preserve">Use </w:t>
      </w:r>
      <w:r w:rsidR="00F70E1D" w:rsidRPr="00F70E1D">
        <w:rPr>
          <w:color w:val="FF0000"/>
        </w:rPr>
        <w:t>table</w:t>
      </w:r>
      <w:r w:rsidRPr="00F70E1D">
        <w:rPr>
          <w:color w:val="FF0000"/>
        </w:rPr>
        <w:t xml:space="preserve">-based layers </w:t>
      </w:r>
      <w:r>
        <w:t>and avoid complicated elements that require HTML floats or positioning.</w:t>
      </w:r>
    </w:p>
    <w:p w14:paraId="3993E99D" w14:textId="77777777" w:rsidR="007E78E7" w:rsidRDefault="007E78E7" w:rsidP="007E78E7">
      <w:pPr>
        <w:pStyle w:val="ListParagraph"/>
        <w:numPr>
          <w:ilvl w:val="0"/>
          <w:numId w:val="1"/>
        </w:numPr>
      </w:pPr>
      <w:r>
        <w:t>Assume images will be initially blocked by email clients, or that certain images—background images, for example—will completely fail to load.</w:t>
      </w:r>
    </w:p>
    <w:p w14:paraId="3993E99E" w14:textId="77777777" w:rsidR="007E78E7" w:rsidRDefault="007E78E7" w:rsidP="007E78E7">
      <w:pPr>
        <w:pStyle w:val="ListParagraph"/>
        <w:numPr>
          <w:ilvl w:val="0"/>
          <w:numId w:val="1"/>
        </w:numPr>
      </w:pPr>
      <w:r>
        <w:t>Don’t design an email that’s essentially one large, sliced-up image. While these kinds of emails look pretty, they perform poorly.</w:t>
      </w:r>
    </w:p>
    <w:p w14:paraId="3993E99F" w14:textId="77777777" w:rsidR="007E78E7" w:rsidRDefault="007E78E7" w:rsidP="007E78E7">
      <w:pPr>
        <w:pStyle w:val="ListParagraph"/>
        <w:numPr>
          <w:ilvl w:val="0"/>
          <w:numId w:val="1"/>
        </w:numPr>
      </w:pPr>
      <w:r>
        <w:t>Use basic, cross-platform fonts such as Arial, Verdana, Georgia, and Times New Roman.</w:t>
      </w:r>
    </w:p>
    <w:p w14:paraId="3993E9A0" w14:textId="1EA891E9" w:rsidR="007E78E7" w:rsidRDefault="007E78E7" w:rsidP="007E78E7">
      <w:pPr>
        <w:pStyle w:val="ListParagraph"/>
        <w:numPr>
          <w:ilvl w:val="0"/>
          <w:numId w:val="1"/>
        </w:numPr>
      </w:pPr>
      <w:r>
        <w:t>Do not include elements that require Flash or JavaScript. If you need motion in an email, a .gif is your best bet.</w:t>
      </w:r>
    </w:p>
    <w:p w14:paraId="0A8FEEEE" w14:textId="33D9BB56" w:rsidR="001337BF" w:rsidRPr="000F1E40" w:rsidRDefault="004C349F" w:rsidP="00DF5D79">
      <w:pPr>
        <w:pStyle w:val="ListParagraph"/>
        <w:numPr>
          <w:ilvl w:val="0"/>
          <w:numId w:val="1"/>
        </w:numPr>
        <w:spacing w:line="256" w:lineRule="auto"/>
      </w:pPr>
      <w:bookmarkStart w:id="0" w:name="_Hlk505851995"/>
      <w:r w:rsidRPr="000F1E40">
        <w:t xml:space="preserve">The </w:t>
      </w:r>
      <w:r w:rsidR="00004436" w:rsidRPr="000F1E40">
        <w:rPr>
          <w:color w:val="FF0000"/>
        </w:rPr>
        <w:t>header</w:t>
      </w:r>
      <w:r w:rsidRPr="000F1E40">
        <w:rPr>
          <w:b/>
          <w:bCs/>
          <w:color w:val="FF0000"/>
        </w:rPr>
        <w:t xml:space="preserve"> </w:t>
      </w:r>
      <w:r w:rsidRPr="000F1E40">
        <w:t xml:space="preserve">of the </w:t>
      </w:r>
      <w:r w:rsidR="000F1E40" w:rsidRPr="000F1E40">
        <w:t xml:space="preserve">e-blast </w:t>
      </w:r>
      <w:r w:rsidRPr="000F1E40">
        <w:t xml:space="preserve">(usually the conference banner) and the </w:t>
      </w:r>
      <w:r w:rsidRPr="000F1E40">
        <w:rPr>
          <w:color w:val="FF0000"/>
        </w:rPr>
        <w:t>footer will be added by us (</w:t>
      </w:r>
      <w:r w:rsidRPr="000F1E40">
        <w:rPr>
          <w:i/>
          <w:iCs/>
          <w:color w:val="FF0000"/>
        </w:rPr>
        <w:t>Kenes</w:t>
      </w:r>
      <w:r w:rsidRPr="000F1E40">
        <w:rPr>
          <w:color w:val="FF0000"/>
        </w:rPr>
        <w:t>)</w:t>
      </w:r>
      <w:r w:rsidRPr="000F1E40">
        <w:t xml:space="preserve">. The footer will include </w:t>
      </w:r>
      <w:r w:rsidR="00B43EA9" w:rsidRPr="000F1E40">
        <w:t xml:space="preserve">Kenes </w:t>
      </w:r>
      <w:r w:rsidR="001D3FD1" w:rsidRPr="000F1E40">
        <w:t xml:space="preserve">physical </w:t>
      </w:r>
      <w:r w:rsidR="00B43EA9" w:rsidRPr="000F1E40">
        <w:t>address</w:t>
      </w:r>
      <w:r w:rsidR="00437CED" w:rsidRPr="000F1E40">
        <w:t xml:space="preserve"> information as well as </w:t>
      </w:r>
      <w:r w:rsidR="00DF5D79" w:rsidRPr="000F1E40">
        <w:rPr>
          <w:color w:val="FF0000"/>
        </w:rPr>
        <w:t>‘</w:t>
      </w:r>
      <w:r w:rsidR="00DF5D79" w:rsidRPr="000F1E40">
        <w:rPr>
          <w:b/>
          <w:bCs/>
          <w:color w:val="FF0000"/>
        </w:rPr>
        <w:t>Unsubscribe’</w:t>
      </w:r>
      <w:r w:rsidR="00DF5D79" w:rsidRPr="000F1E40">
        <w:rPr>
          <w:color w:val="FF0000"/>
        </w:rPr>
        <w:t xml:space="preserve"> </w:t>
      </w:r>
      <w:r w:rsidR="00DF5D79" w:rsidRPr="000F1E40">
        <w:t>link</w:t>
      </w:r>
      <w:r w:rsidR="001D3FD1" w:rsidRPr="000F1E40">
        <w:t xml:space="preserve"> which </w:t>
      </w:r>
      <w:r w:rsidR="001337BF" w:rsidRPr="000F1E40">
        <w:t xml:space="preserve">will be directed to </w:t>
      </w:r>
      <w:r w:rsidR="001337BF" w:rsidRPr="00860D16">
        <w:rPr>
          <w:b/>
          <w:bCs/>
          <w:color w:val="FF0000"/>
        </w:rPr>
        <w:t>our opt-out page</w:t>
      </w:r>
      <w:r w:rsidR="001337BF" w:rsidRPr="000F1E40">
        <w:t xml:space="preserve">. </w:t>
      </w:r>
    </w:p>
    <w:bookmarkEnd w:id="0"/>
    <w:p w14:paraId="3993E9A2" w14:textId="77777777" w:rsidR="007E78E7" w:rsidRDefault="007E78E7" w:rsidP="007E78E7">
      <w:r>
        <w:t>CODE PROTOCOLS:</w:t>
      </w:r>
    </w:p>
    <w:p w14:paraId="3993E9A3" w14:textId="40178857" w:rsidR="007E78E7" w:rsidRDefault="007E78E7" w:rsidP="007E78E7">
      <w:pPr>
        <w:pStyle w:val="ListParagraph"/>
        <w:numPr>
          <w:ilvl w:val="0"/>
          <w:numId w:val="2"/>
        </w:numPr>
        <w:ind w:left="720" w:hanging="450"/>
      </w:pPr>
      <w:r w:rsidRPr="00F70E1D">
        <w:rPr>
          <w:color w:val="FF0000"/>
        </w:rPr>
        <w:t>Code all structure using the table element</w:t>
      </w:r>
      <w:r>
        <w:t>. For more complicated layouts, you should nest tables to build complex structures</w:t>
      </w:r>
      <w:r w:rsidR="00AB5D29">
        <w:t>.</w:t>
      </w:r>
    </w:p>
    <w:p w14:paraId="3993E9A4" w14:textId="77777777" w:rsidR="007E78E7" w:rsidRDefault="007E78E7" w:rsidP="007E78E7">
      <w:pPr>
        <w:pStyle w:val="ListParagraph"/>
        <w:numPr>
          <w:ilvl w:val="0"/>
          <w:numId w:val="2"/>
        </w:numPr>
        <w:ind w:left="720" w:hanging="450"/>
      </w:pPr>
      <w:r>
        <w:t>Use element attributes (such as cellpadding, valign, and width) to set table dimensions. This forces a box-model structure.</w:t>
      </w:r>
    </w:p>
    <w:p w14:paraId="3993E9A5" w14:textId="77777777" w:rsidR="007E78E7" w:rsidRDefault="007E78E7" w:rsidP="007E78E7">
      <w:pPr>
        <w:pStyle w:val="ListParagraph"/>
        <w:numPr>
          <w:ilvl w:val="0"/>
          <w:numId w:val="2"/>
        </w:numPr>
        <w:ind w:left="720" w:hanging="450"/>
      </w:pPr>
      <w:r>
        <w:t>Keep your CSS simple. Avoid compound style declarations (IE: “font:#000 12px Arial, Helvetica, sans-serif;”), shorthand code (IE: #000 instead of #000000), CSS layout properties (IE: slot, position, clear, visibility, etc.), complex selectors (IE: descendant, child or sibling selectors, and pseudo-elements)</w:t>
      </w:r>
    </w:p>
    <w:p w14:paraId="5AC31FB4" w14:textId="67CA6C0F" w:rsidR="00F70E1D" w:rsidRPr="005B2D02" w:rsidRDefault="00F70E1D" w:rsidP="007E78E7">
      <w:pPr>
        <w:pStyle w:val="ListParagraph"/>
        <w:numPr>
          <w:ilvl w:val="0"/>
          <w:numId w:val="2"/>
        </w:numPr>
        <w:ind w:left="720" w:hanging="450"/>
        <w:rPr>
          <w:color w:val="FF0000"/>
        </w:rPr>
      </w:pPr>
      <w:r w:rsidRPr="005B2D02">
        <w:rPr>
          <w:color w:val="FF0000"/>
        </w:rPr>
        <w:t>Images should be in RGB (.png, .jpg, .gif).</w:t>
      </w:r>
    </w:p>
    <w:p w14:paraId="3372ECD8" w14:textId="4E43CAA3" w:rsidR="00F70E1D" w:rsidRPr="00533570" w:rsidRDefault="00F70E1D" w:rsidP="007E78E7">
      <w:pPr>
        <w:pStyle w:val="ListParagraph"/>
        <w:numPr>
          <w:ilvl w:val="0"/>
          <w:numId w:val="2"/>
        </w:numPr>
        <w:ind w:left="720" w:hanging="450"/>
        <w:rPr>
          <w:color w:val="FF0000"/>
        </w:rPr>
      </w:pPr>
      <w:r w:rsidRPr="00533570">
        <w:rPr>
          <w:color w:val="FF0000"/>
        </w:rPr>
        <w:t>Avoid background images.</w:t>
      </w:r>
    </w:p>
    <w:p w14:paraId="75D47359" w14:textId="6AEF5613" w:rsidR="00533570" w:rsidRPr="00533570" w:rsidRDefault="00533570" w:rsidP="0011111D">
      <w:pPr>
        <w:pStyle w:val="ListParagraph"/>
        <w:numPr>
          <w:ilvl w:val="0"/>
          <w:numId w:val="2"/>
        </w:numPr>
        <w:ind w:left="720" w:hanging="450"/>
        <w:rPr>
          <w:b/>
          <w:bCs/>
        </w:rPr>
      </w:pPr>
      <w:r w:rsidRPr="00533570">
        <w:rPr>
          <w:color w:val="FF0000"/>
        </w:rPr>
        <w:t xml:space="preserve">Avoid </w:t>
      </w:r>
      <w:r w:rsidRPr="00533570">
        <w:rPr>
          <w:b/>
          <w:bCs/>
          <w:color w:val="FF0000"/>
        </w:rPr>
        <w:t>CSS</w:t>
      </w:r>
      <w:r w:rsidRPr="0053357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 </w:t>
      </w:r>
      <w:r w:rsidRPr="00533570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>opacity property</w:t>
      </w:r>
      <w:r>
        <w:rPr>
          <w:b/>
          <w:bCs/>
          <w:color w:val="FF0000"/>
          <w:lang w:val="bg-BG"/>
        </w:rPr>
        <w:t xml:space="preserve">. </w:t>
      </w:r>
      <w:r>
        <w:rPr>
          <w:color w:val="FF0000"/>
        </w:rPr>
        <w:t>It is not recognized by email clients.</w:t>
      </w:r>
    </w:p>
    <w:p w14:paraId="3993E9A6" w14:textId="6CD300D9" w:rsidR="007E78E7" w:rsidRDefault="007E78E7" w:rsidP="0011111D">
      <w:pPr>
        <w:pStyle w:val="ListParagraph"/>
        <w:numPr>
          <w:ilvl w:val="0"/>
          <w:numId w:val="2"/>
        </w:numPr>
        <w:ind w:left="720" w:hanging="450"/>
      </w:pPr>
      <w:r>
        <w:t xml:space="preserve">Inline all CSS </w:t>
      </w:r>
    </w:p>
    <w:p w14:paraId="3993E9A7" w14:textId="2D737B8C" w:rsidR="007E78E7" w:rsidRDefault="007E78E7" w:rsidP="006F6F9D">
      <w:pPr>
        <w:pStyle w:val="ListParagraph"/>
        <w:numPr>
          <w:ilvl w:val="0"/>
          <w:numId w:val="2"/>
        </w:numPr>
        <w:ind w:left="720" w:hanging="450"/>
      </w:pPr>
      <w:r>
        <w:t xml:space="preserve">Use only absolute links for images, and host those images on a reliable server. </w:t>
      </w:r>
    </w:p>
    <w:p w14:paraId="3993E9A8" w14:textId="77777777" w:rsidR="007E78E7" w:rsidRDefault="007E78E7" w:rsidP="007E78E7">
      <w:pPr>
        <w:pStyle w:val="ListParagraph"/>
        <w:numPr>
          <w:ilvl w:val="0"/>
          <w:numId w:val="2"/>
        </w:numPr>
        <w:ind w:left="720" w:hanging="450"/>
      </w:pPr>
      <w:r w:rsidRPr="00F70E1D">
        <w:rPr>
          <w:color w:val="FF0000"/>
        </w:rPr>
        <w:t>Don’t bother with JavaScript or Flash</w:t>
      </w:r>
      <w:r>
        <w:t>—those technologies are largely unsupported by email clients.</w:t>
      </w:r>
    </w:p>
    <w:p w14:paraId="3993E9A9" w14:textId="5BB22316" w:rsidR="007E78E7" w:rsidRDefault="007E78E7" w:rsidP="007E78E7">
      <w:pPr>
        <w:pStyle w:val="ListParagraph"/>
        <w:numPr>
          <w:ilvl w:val="0"/>
          <w:numId w:val="2"/>
        </w:numPr>
        <w:ind w:left="720" w:hanging="450"/>
      </w:pPr>
      <w:r>
        <w:t>Account for mobile-friendliness, if possible. Use media queries to increase text sizes on small screens, provide thumb-sized (~46x46px) hit areas for links. Make an email responsive if the design allows for it.</w:t>
      </w:r>
    </w:p>
    <w:p w14:paraId="03A6DB63" w14:textId="61B5C93A" w:rsidR="003E6D0D" w:rsidRPr="0005332B" w:rsidRDefault="0060332C" w:rsidP="0005332B">
      <w:pPr>
        <w:pStyle w:val="NoSpacing"/>
        <w:rPr>
          <w:b/>
          <w:bCs/>
          <w:lang w:bidi="he-IL"/>
        </w:rPr>
      </w:pPr>
      <w:r w:rsidRPr="0005332B">
        <w:t xml:space="preserve">Please provide a </w:t>
      </w:r>
      <w:r w:rsidRPr="0005332B">
        <w:rPr>
          <w:highlight w:val="yellow"/>
          <w:u w:val="single"/>
        </w:rPr>
        <w:t>subject line</w:t>
      </w:r>
      <w:r w:rsidRPr="0005332B">
        <w:t xml:space="preserve"> for your</w:t>
      </w:r>
      <w:r w:rsidR="0005332B">
        <w:t xml:space="preserve"> e-blast.   </w:t>
      </w:r>
      <w:r w:rsidR="0005332B">
        <w:br/>
      </w:r>
      <w:r w:rsidR="00FC4449" w:rsidRPr="0005332B">
        <w:t xml:space="preserve">In case </w:t>
      </w:r>
      <w:r w:rsidR="0005332B">
        <w:t>e-blast</w:t>
      </w:r>
      <w:r w:rsidR="0005332B" w:rsidRPr="0005332B">
        <w:t xml:space="preserve"> </w:t>
      </w:r>
      <w:r w:rsidR="00FC4449" w:rsidRPr="0005332B">
        <w:t xml:space="preserve">is </w:t>
      </w:r>
      <w:r w:rsidR="00717921" w:rsidRPr="0005332B">
        <w:t xml:space="preserve">promoting </w:t>
      </w:r>
      <w:r w:rsidR="009420E8" w:rsidRPr="0005332B">
        <w:t xml:space="preserve">sponsored </w:t>
      </w:r>
      <w:r w:rsidR="0005332B">
        <w:t>session</w:t>
      </w:r>
      <w:r w:rsidR="00FC4449" w:rsidRPr="0005332B">
        <w:t xml:space="preserve">, </w:t>
      </w:r>
      <w:r w:rsidR="00717921" w:rsidRPr="0005332B">
        <w:rPr>
          <w:highlight w:val="yellow"/>
        </w:rPr>
        <w:t xml:space="preserve">please </w:t>
      </w:r>
      <w:r w:rsidR="00FC4449" w:rsidRPr="0005332B">
        <w:rPr>
          <w:highlight w:val="yellow"/>
        </w:rPr>
        <w:t xml:space="preserve">include </w:t>
      </w:r>
      <w:r w:rsidR="00717921" w:rsidRPr="0005332B">
        <w:rPr>
          <w:highlight w:val="yellow"/>
        </w:rPr>
        <w:t xml:space="preserve">the following </w:t>
      </w:r>
      <w:r w:rsidR="009420E8" w:rsidRPr="0005332B">
        <w:rPr>
          <w:highlight w:val="yellow"/>
        </w:rPr>
        <w:t>disclaimer:</w:t>
      </w:r>
      <w:r w:rsidR="009420E8" w:rsidRPr="0005332B">
        <w:rPr>
          <w:b/>
          <w:bCs/>
        </w:rPr>
        <w:t xml:space="preserve"> </w:t>
      </w:r>
      <w:r w:rsidR="00717921" w:rsidRPr="0005332B">
        <w:rPr>
          <w:b/>
          <w:bCs/>
        </w:rPr>
        <w:br/>
      </w:r>
      <w:r w:rsidR="00717921" w:rsidRPr="0005332B">
        <w:rPr>
          <w:b/>
          <w:bCs/>
          <w:i/>
          <w:iCs/>
          <w:color w:val="FF0000"/>
        </w:rPr>
        <w:t xml:space="preserve">This session is not included in main </w:t>
      </w:r>
      <w:r w:rsidR="007E42DF" w:rsidRPr="0005332B">
        <w:rPr>
          <w:b/>
          <w:bCs/>
          <w:i/>
          <w:iCs/>
          <w:color w:val="FF0000"/>
        </w:rPr>
        <w:t xml:space="preserve">event </w:t>
      </w:r>
      <w:r w:rsidR="00717921" w:rsidRPr="0005332B">
        <w:rPr>
          <w:b/>
          <w:bCs/>
          <w:i/>
          <w:iCs/>
          <w:color w:val="FF0000"/>
        </w:rPr>
        <w:t>CME/CPD credit</w:t>
      </w:r>
      <w:r w:rsidR="001F659A" w:rsidRPr="0005332B">
        <w:rPr>
          <w:b/>
          <w:bCs/>
          <w:i/>
          <w:iCs/>
          <w:color w:val="FF0000"/>
        </w:rPr>
        <w:t>s</w:t>
      </w:r>
    </w:p>
    <w:sectPr w:rsidR="003E6D0D" w:rsidRPr="000533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ED4F" w14:textId="77777777" w:rsidR="00290D1A" w:rsidRDefault="00290D1A" w:rsidP="007E78E7">
      <w:pPr>
        <w:spacing w:after="0" w:line="240" w:lineRule="auto"/>
      </w:pPr>
      <w:r>
        <w:separator/>
      </w:r>
    </w:p>
  </w:endnote>
  <w:endnote w:type="continuationSeparator" w:id="0">
    <w:p w14:paraId="077E87E2" w14:textId="77777777" w:rsidR="00290D1A" w:rsidRDefault="00290D1A" w:rsidP="007E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F777" w14:textId="77777777" w:rsidR="00290D1A" w:rsidRDefault="00290D1A" w:rsidP="007E78E7">
      <w:pPr>
        <w:spacing w:after="0" w:line="240" w:lineRule="auto"/>
      </w:pPr>
      <w:r>
        <w:separator/>
      </w:r>
    </w:p>
  </w:footnote>
  <w:footnote w:type="continuationSeparator" w:id="0">
    <w:p w14:paraId="01793B09" w14:textId="77777777" w:rsidR="00290D1A" w:rsidRDefault="00290D1A" w:rsidP="007E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E064" w14:textId="2BD4C0AF" w:rsidR="0005332B" w:rsidRDefault="0005332B" w:rsidP="000533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E7DCA" wp14:editId="524A42C9">
          <wp:simplePos x="0" y="0"/>
          <wp:positionH relativeFrom="column">
            <wp:posOffset>-698500</wp:posOffset>
          </wp:positionH>
          <wp:positionV relativeFrom="paragraph">
            <wp:posOffset>-349250</wp:posOffset>
          </wp:positionV>
          <wp:extent cx="970591" cy="437492"/>
          <wp:effectExtent l="0" t="0" r="1270" b="1270"/>
          <wp:wrapNone/>
          <wp:docPr id="1180521437" name="Picture 118052143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591" cy="4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9DA"/>
    <w:multiLevelType w:val="hybridMultilevel"/>
    <w:tmpl w:val="DF4A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53A"/>
    <w:multiLevelType w:val="hybridMultilevel"/>
    <w:tmpl w:val="662AD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0378B"/>
    <w:multiLevelType w:val="hybridMultilevel"/>
    <w:tmpl w:val="AAFA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3415"/>
    <w:multiLevelType w:val="hybridMultilevel"/>
    <w:tmpl w:val="06EE4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D2841"/>
    <w:multiLevelType w:val="hybridMultilevel"/>
    <w:tmpl w:val="F27A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1265">
    <w:abstractNumId w:val="4"/>
  </w:num>
  <w:num w:numId="2" w16cid:durableId="943535308">
    <w:abstractNumId w:val="3"/>
  </w:num>
  <w:num w:numId="3" w16cid:durableId="577718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482658">
    <w:abstractNumId w:val="2"/>
  </w:num>
  <w:num w:numId="5" w16cid:durableId="376054058">
    <w:abstractNumId w:val="0"/>
  </w:num>
  <w:num w:numId="6" w16cid:durableId="202469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E7"/>
    <w:rsid w:val="00004436"/>
    <w:rsid w:val="0005332B"/>
    <w:rsid w:val="00082FF1"/>
    <w:rsid w:val="000A1164"/>
    <w:rsid w:val="000F1E40"/>
    <w:rsid w:val="001337BF"/>
    <w:rsid w:val="00154A62"/>
    <w:rsid w:val="001D3FD1"/>
    <w:rsid w:val="001F659A"/>
    <w:rsid w:val="0020556B"/>
    <w:rsid w:val="00283EEC"/>
    <w:rsid w:val="00290D1A"/>
    <w:rsid w:val="0029471A"/>
    <w:rsid w:val="00314921"/>
    <w:rsid w:val="00342D5C"/>
    <w:rsid w:val="00383AB6"/>
    <w:rsid w:val="003B6190"/>
    <w:rsid w:val="003E6D0D"/>
    <w:rsid w:val="00437CED"/>
    <w:rsid w:val="004C349F"/>
    <w:rsid w:val="004C45CF"/>
    <w:rsid w:val="004F0E23"/>
    <w:rsid w:val="00533570"/>
    <w:rsid w:val="005B2D02"/>
    <w:rsid w:val="005E4137"/>
    <w:rsid w:val="0060332C"/>
    <w:rsid w:val="00680828"/>
    <w:rsid w:val="006F6F9D"/>
    <w:rsid w:val="00717921"/>
    <w:rsid w:val="007E42DF"/>
    <w:rsid w:val="007E78E7"/>
    <w:rsid w:val="007F03F3"/>
    <w:rsid w:val="00860D16"/>
    <w:rsid w:val="008A634E"/>
    <w:rsid w:val="0091001D"/>
    <w:rsid w:val="009108B3"/>
    <w:rsid w:val="00916575"/>
    <w:rsid w:val="0093668B"/>
    <w:rsid w:val="009420E8"/>
    <w:rsid w:val="00991511"/>
    <w:rsid w:val="009C71A7"/>
    <w:rsid w:val="009E20D5"/>
    <w:rsid w:val="00A03FFD"/>
    <w:rsid w:val="00A316F3"/>
    <w:rsid w:val="00A452C5"/>
    <w:rsid w:val="00A97714"/>
    <w:rsid w:val="00AB5D29"/>
    <w:rsid w:val="00AD3E72"/>
    <w:rsid w:val="00B43EA9"/>
    <w:rsid w:val="00B47C8E"/>
    <w:rsid w:val="00C5455E"/>
    <w:rsid w:val="00C56607"/>
    <w:rsid w:val="00C61628"/>
    <w:rsid w:val="00D20942"/>
    <w:rsid w:val="00DF338D"/>
    <w:rsid w:val="00DF5D79"/>
    <w:rsid w:val="00E33334"/>
    <w:rsid w:val="00EB4D2A"/>
    <w:rsid w:val="00EC6E78"/>
    <w:rsid w:val="00F576E2"/>
    <w:rsid w:val="00F70E1D"/>
    <w:rsid w:val="00F85F14"/>
    <w:rsid w:val="00F86A77"/>
    <w:rsid w:val="00F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E995"/>
  <w15:chartTrackingRefBased/>
  <w15:docId w15:val="{09B32537-93FF-4A73-9575-4E69283D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E7"/>
  </w:style>
  <w:style w:type="paragraph" w:styleId="Footer">
    <w:name w:val="footer"/>
    <w:basedOn w:val="Normal"/>
    <w:link w:val="FooterChar"/>
    <w:uiPriority w:val="99"/>
    <w:unhideWhenUsed/>
    <w:rsid w:val="007E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E7"/>
  </w:style>
  <w:style w:type="paragraph" w:styleId="ListParagraph">
    <w:name w:val="List Paragraph"/>
    <w:basedOn w:val="Normal"/>
    <w:uiPriority w:val="34"/>
    <w:qFormat/>
    <w:rsid w:val="007E7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7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71A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3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2B"/>
    <w:rPr>
      <w:i/>
      <w:iCs/>
      <w:color w:val="5B9BD5" w:themeColor="accent1"/>
    </w:rPr>
  </w:style>
  <w:style w:type="paragraph" w:styleId="NoSpacing">
    <w:name w:val="No Spacing"/>
    <w:uiPriority w:val="1"/>
    <w:qFormat/>
    <w:rsid w:val="00053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16337553EBB47AA7D1ABB434A6293" ma:contentTypeVersion="4" ma:contentTypeDescription="Create a new document." ma:contentTypeScope="" ma:versionID="091337d0bc233eaffa5f95167796adbd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c3d844-fd88-4980-8b7d-cd549793f672" targetNamespace="http://schemas.microsoft.com/office/2006/metadata/properties" ma:root="true" ma:fieldsID="2dd79e2b01a4b8bbf146aa31de42aa32" ns1:_="" ns2:_="" ns3:_="">
    <xsd:import namespace="http://schemas.microsoft.com/sharepoint/v3"/>
    <xsd:import namespace="eb3f7de7-c935-4ca6-a12c-1f73773710ec"/>
    <xsd:import namespace="e0c3d844-fd88-4980-8b7d-cd549793f6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3d844-fd88-4980-8b7d-cd549793f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KenesDocumentTypeId xmlns="eb3f7de7-c935-4ca6-a12c-1f73773710ec" xsi:nil="true"/>
    <PublishingExpirationDate xmlns="http://schemas.microsoft.com/sharepoint/v3" xsi:nil="true"/>
    <PublishingStartDate xmlns="http://schemas.microsoft.com/sharepoint/v3" xsi:nil="true"/>
    <SharedWithUsers xmlns="eb3f7de7-c935-4ca6-a12c-1f73773710ec">
      <UserInfo>
        <DisplayName>Bogomil Bogdanov</DisplayName>
        <AccountId>1764</AccountId>
        <AccountType/>
      </UserInfo>
      <UserInfo>
        <DisplayName>Julieta Trifonova</DisplayName>
        <AccountId>1353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5D4EAD-D321-4423-A3C8-D75FF5B42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c3d844-fd88-4980-8b7d-cd549793f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2C454-E84E-492B-8C22-825AA022B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12A25-F3F7-4463-98C3-86691B7862C2}">
  <ds:schemaRefs>
    <ds:schemaRef ds:uri="http://schemas.microsoft.com/office/2006/metadata/properties"/>
    <ds:schemaRef ds:uri="eb3f7de7-c935-4ca6-a12c-1f73773710e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Balazs</dc:creator>
  <cp:keywords/>
  <dc:description/>
  <cp:lastModifiedBy>Sharon Gamliel</cp:lastModifiedBy>
  <cp:revision>6</cp:revision>
  <dcterms:created xsi:type="dcterms:W3CDTF">2023-05-18T12:44:00Z</dcterms:created>
  <dcterms:modified xsi:type="dcterms:W3CDTF">2023-05-18T13:02:00Z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0x01010068916337553EBB47AA7D1ABB434A6293</vt:lpwstr>
  </property>
</Properties>
</file>